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F23BEA" w:rsidRPr="00C50AB2" w:rsidRDefault="00F23BEA" w:rsidP="00F23BEA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6B5FA2B" wp14:editId="7E4B0A46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3BEA" w:rsidRPr="00C50AB2" w:rsidRDefault="00F23BEA" w:rsidP="00F23BEA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62AA6" wp14:editId="762EE8A9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53964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F23BEA" w:rsidRPr="00C50AB2" w:rsidRDefault="00F23BEA" w:rsidP="00F23BEA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F23BEA" w:rsidRPr="00C50AB2" w:rsidRDefault="00F23BEA" w:rsidP="00F23BEA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F23BEA" w:rsidRPr="00C50AB2" w:rsidRDefault="00F23BEA" w:rsidP="00F23BEA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F23BEA" w:rsidRPr="002817EC" w:rsidRDefault="00F23BEA" w:rsidP="00F23BEA">
      <w:pPr>
        <w:spacing w:after="0"/>
        <w:jc w:val="both"/>
        <w:rPr>
          <w:sz w:val="24"/>
        </w:rPr>
      </w:pPr>
    </w:p>
    <w:p w:rsidR="00F23BEA" w:rsidRPr="002817EC" w:rsidRDefault="00F23BEA" w:rsidP="00F23BEA">
      <w:pPr>
        <w:spacing w:after="0"/>
        <w:jc w:val="both"/>
        <w:rPr>
          <w:sz w:val="24"/>
        </w:rPr>
      </w:pPr>
    </w:p>
    <w:p w:rsidR="00F23BEA" w:rsidRPr="002817EC" w:rsidRDefault="00F23BEA" w:rsidP="00F23BEA">
      <w:pPr>
        <w:spacing w:after="0"/>
        <w:jc w:val="both"/>
        <w:rPr>
          <w:sz w:val="24"/>
        </w:rPr>
      </w:pPr>
    </w:p>
    <w:p w:rsidR="00F23BEA" w:rsidRPr="002817EC" w:rsidRDefault="00F23BEA" w:rsidP="00F23BEA">
      <w:pPr>
        <w:spacing w:after="0"/>
        <w:jc w:val="both"/>
        <w:rPr>
          <w:sz w:val="24"/>
        </w:rPr>
      </w:pPr>
    </w:p>
    <w:p w:rsidR="00F23BEA" w:rsidRPr="002817EC" w:rsidRDefault="00F23BEA" w:rsidP="00F23BEA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F23BEA" w:rsidRPr="002817EC" w:rsidRDefault="00F23BEA" w:rsidP="00F23BEA">
      <w:pPr>
        <w:spacing w:after="0"/>
        <w:jc w:val="both"/>
        <w:rPr>
          <w:sz w:val="24"/>
        </w:rPr>
      </w:pPr>
    </w:p>
    <w:p w:rsidR="00F23BEA" w:rsidRDefault="00F23BEA" w:rsidP="00F23BEA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2D46C5">
        <w:rPr>
          <w:b/>
          <w:sz w:val="24"/>
        </w:rPr>
        <w:t>РД-04-209</w:t>
      </w:r>
    </w:p>
    <w:p w:rsidR="00F23BEA" w:rsidRPr="002817EC" w:rsidRDefault="00F23BEA" w:rsidP="00F23BE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2D46C5">
        <w:rPr>
          <w:b/>
          <w:sz w:val="24"/>
        </w:rPr>
        <w:t xml:space="preserve"> 16. 12. 2024 </w:t>
      </w:r>
      <w:r>
        <w:rPr>
          <w:b/>
          <w:sz w:val="24"/>
        </w:rPr>
        <w:t>г.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</w:t>
      </w:r>
      <w:r w:rsidR="00C727A8">
        <w:rPr>
          <w:sz w:val="20"/>
        </w:rPr>
        <w:t>д с вх. № РД-</w:t>
      </w:r>
      <w:r w:rsidR="00183474">
        <w:rPr>
          <w:sz w:val="20"/>
        </w:rPr>
        <w:t>4184</w:t>
      </w:r>
      <w:r w:rsidR="00C727A8">
        <w:rPr>
          <w:sz w:val="20"/>
        </w:rPr>
        <w:t>/13.12.2024</w:t>
      </w:r>
      <w:r w:rsidRPr="001D7A54">
        <w:rPr>
          <w:sz w:val="20"/>
        </w:rPr>
        <w:t>г. от комисията по чл. 37в, ал. 1 от ЗСПЗЗ, определена със Заповед № РД-04-200 от 10.12.2024 г. на директора на Областна дирекция "Земеделие" - СМОЛЯН и споразумение с вх. № ПО-2711/16.9.2024 г. за землището на с. ТУРЯН, ЕКАТТЕ 73482, община СМОЛЯН, област СМОЛЯН.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center"/>
        <w:rPr>
          <w:b/>
          <w:sz w:val="24"/>
        </w:rPr>
      </w:pPr>
      <w:r w:rsidRPr="001D7A54">
        <w:rPr>
          <w:b/>
          <w:sz w:val="24"/>
        </w:rPr>
        <w:t>О Д О Б Р Я В А М: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1. Споразумение за разпределение на масивите за ползване на земеделски земи с вх. № ПО-2711/16.9.2024 г. г., сключено за стопанската 2024/2025 година за землището на с. ТУРЯН, ЕКАТТЕ 73482, община СМОЛЯН, област СМОЛЯН, представено с до</w:t>
      </w:r>
      <w:r w:rsidR="00C727A8">
        <w:rPr>
          <w:sz w:val="20"/>
        </w:rPr>
        <w:t xml:space="preserve">клад вх. № РД - </w:t>
      </w:r>
      <w:r w:rsidR="00183474">
        <w:rPr>
          <w:sz w:val="20"/>
        </w:rPr>
        <w:t>4184</w:t>
      </w:r>
      <w:r w:rsidR="00C727A8">
        <w:rPr>
          <w:sz w:val="20"/>
        </w:rPr>
        <w:t>/13.12.2024</w:t>
      </w:r>
      <w:r w:rsidRPr="001D7A54">
        <w:rPr>
          <w:sz w:val="20"/>
        </w:rPr>
        <w:t xml:space="preserve"> г. на комисията по чл. 37в, ал. 1 от ЗСПЗЗ, определена със Заповед № РД-04-200 от 10.12.2024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Сключеното споразумение е подписано от всички соб</w:t>
      </w:r>
      <w:r w:rsidR="00D31679">
        <w:rPr>
          <w:sz w:val="20"/>
        </w:rPr>
        <w:t>ственици и/или ползватели 3</w:t>
      </w:r>
      <w:r w:rsidRPr="001D7A54">
        <w:rPr>
          <w:sz w:val="20"/>
        </w:rPr>
        <w:t xml:space="preserve"> броя, допуснати до участие в процедурата и обхваща цялата площ от в</w:t>
      </w:r>
      <w:r w:rsidR="00D31679">
        <w:rPr>
          <w:sz w:val="20"/>
        </w:rPr>
        <w:t xml:space="preserve"> размер на 322.253</w:t>
      </w:r>
      <w:r w:rsidRPr="001D7A54">
        <w:rPr>
          <w:sz w:val="20"/>
        </w:rPr>
        <w:t xml:space="preserve"> дка, определена за създаване на масиви за ползване в землището. 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 xml:space="preserve">2. Масивите за ползване на обработваеми земи (НТП орна земя) в землището на с. ТУРЯН,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1D7A54">
        <w:rPr>
          <w:sz w:val="20"/>
        </w:rPr>
        <w:t>кл.Смолян</w:t>
      </w:r>
      <w:proofErr w:type="spellEnd"/>
      <w:r w:rsidRPr="001D7A54">
        <w:rPr>
          <w:sz w:val="20"/>
        </w:rPr>
        <w:t>, както следва: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D7A54" w:rsidRPr="001D7A54" w:rsidTr="001D7A54">
        <w:trPr>
          <w:jc w:val="center"/>
        </w:trPr>
        <w:tc>
          <w:tcPr>
            <w:tcW w:w="5200" w:type="dxa"/>
            <w:shd w:val="clear" w:color="auto" w:fill="auto"/>
          </w:tcPr>
          <w:p w:rsidR="001D7A54" w:rsidRDefault="001D7A54" w:rsidP="001D7A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1D7A54" w:rsidRPr="001D7A54" w:rsidRDefault="001D7A54" w:rsidP="001D7A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D7A54" w:rsidRPr="001D7A54" w:rsidTr="001D7A54">
        <w:trPr>
          <w:jc w:val="center"/>
        </w:trPr>
        <w:tc>
          <w:tcPr>
            <w:tcW w:w="5200" w:type="dxa"/>
            <w:shd w:val="clear" w:color="auto" w:fill="auto"/>
          </w:tcPr>
          <w:p w:rsidR="001D7A54" w:rsidRPr="001D7A54" w:rsidRDefault="00C727A8" w:rsidP="001D7A5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ВЕНЕЛИН </w:t>
            </w:r>
            <w:r w:rsidR="001D7A54">
              <w:rPr>
                <w:sz w:val="20"/>
              </w:rPr>
              <w:t>ЖЕНАВАРОВ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191.714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3 834.28</w:t>
            </w:r>
          </w:p>
        </w:tc>
      </w:tr>
      <w:tr w:rsidR="001D7A54" w:rsidRPr="001D7A54" w:rsidTr="001D7A54">
        <w:trPr>
          <w:jc w:val="center"/>
        </w:trPr>
        <w:tc>
          <w:tcPr>
            <w:tcW w:w="5200" w:type="dxa"/>
            <w:shd w:val="clear" w:color="auto" w:fill="auto"/>
          </w:tcPr>
          <w:p w:rsidR="001D7A54" w:rsidRPr="001D7A54" w:rsidRDefault="00C727A8" w:rsidP="001D7A5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1D7A54">
              <w:rPr>
                <w:sz w:val="20"/>
              </w:rPr>
              <w:t xml:space="preserve"> МУСОРЛИЕВ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2.797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55.94</w:t>
            </w:r>
          </w:p>
        </w:tc>
      </w:tr>
      <w:tr w:rsidR="001D7A54" w:rsidRPr="001D7A54" w:rsidTr="001D7A54">
        <w:trPr>
          <w:jc w:val="center"/>
        </w:trPr>
        <w:tc>
          <w:tcPr>
            <w:tcW w:w="5200" w:type="dxa"/>
            <w:shd w:val="clear" w:color="auto" w:fill="auto"/>
          </w:tcPr>
          <w:p w:rsidR="001D7A54" w:rsidRPr="001D7A54" w:rsidRDefault="00C727A8" w:rsidP="001D7A5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ХРИСТИНА </w:t>
            </w:r>
            <w:r w:rsidR="001D7A54">
              <w:rPr>
                <w:sz w:val="20"/>
              </w:rPr>
              <w:t>СТЕФАНОВА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89.801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1D7A54" w:rsidRPr="001D7A54" w:rsidRDefault="001D7A54" w:rsidP="001D7A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1 796.02</w:t>
            </w:r>
          </w:p>
        </w:tc>
      </w:tr>
    </w:tbl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Контрол по изпълнение на заповедта ще упражнявам лично.</w:t>
      </w:r>
    </w:p>
    <w:p w:rsidR="001D7A54" w:rsidRPr="001D7A54" w:rsidRDefault="001D7A54" w:rsidP="001D7A54">
      <w:pPr>
        <w:spacing w:after="0"/>
        <w:jc w:val="both"/>
        <w:rPr>
          <w:sz w:val="20"/>
        </w:rPr>
      </w:pPr>
      <w:r w:rsidRPr="001D7A5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1D7A54" w:rsidRPr="001D7A54" w:rsidRDefault="001D7A54" w:rsidP="001D7A54">
      <w:pPr>
        <w:spacing w:after="0"/>
        <w:jc w:val="both"/>
        <w:rPr>
          <w:sz w:val="24"/>
        </w:rPr>
      </w:pPr>
    </w:p>
    <w:p w:rsidR="008A5203" w:rsidRDefault="008A5203" w:rsidP="008A5203">
      <w:pPr>
        <w:spacing w:after="0"/>
        <w:jc w:val="both"/>
        <w:rPr>
          <w:sz w:val="24"/>
        </w:rPr>
      </w:pPr>
    </w:p>
    <w:p w:rsidR="008A5203" w:rsidRDefault="008A5203" w:rsidP="008A5203">
      <w:pPr>
        <w:spacing w:after="0"/>
        <w:jc w:val="both"/>
        <w:rPr>
          <w:sz w:val="24"/>
        </w:rPr>
      </w:pPr>
    </w:p>
    <w:p w:rsidR="008A5203" w:rsidRDefault="008A5203" w:rsidP="008A5203">
      <w:pPr>
        <w:spacing w:after="0"/>
        <w:rPr>
          <w:b/>
        </w:rPr>
      </w:pPr>
      <w:r>
        <w:rPr>
          <w:b/>
        </w:rPr>
        <w:t>ИНЖ. ГЕОРГИ КОДЖЕБАШЕВ</w:t>
      </w:r>
      <w:r w:rsidR="002D46C5">
        <w:rPr>
          <w:b/>
        </w:rPr>
        <w:t xml:space="preserve">           /П/</w:t>
      </w:r>
      <w:bookmarkStart w:id="0" w:name="_GoBack"/>
      <w:bookmarkEnd w:id="0"/>
    </w:p>
    <w:p w:rsidR="008A5203" w:rsidRDefault="008A5203" w:rsidP="008A5203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8A5203" w:rsidRDefault="008A5203" w:rsidP="008A5203">
      <w:pPr>
        <w:spacing w:after="0"/>
        <w:rPr>
          <w:b/>
        </w:rPr>
      </w:pPr>
    </w:p>
    <w:sectPr w:rsidR="008A52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E79" w:rsidRDefault="009B3E79" w:rsidP="001D7A54">
      <w:pPr>
        <w:spacing w:after="0" w:line="240" w:lineRule="auto"/>
      </w:pPr>
      <w:r>
        <w:separator/>
      </w:r>
    </w:p>
  </w:endnote>
  <w:endnote w:type="continuationSeparator" w:id="0">
    <w:p w:rsidR="009B3E79" w:rsidRDefault="009B3E79" w:rsidP="001D7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A54" w:rsidRDefault="001D7A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A54" w:rsidRDefault="001D7A54" w:rsidP="001D7A5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D46C5">
      <w:rPr>
        <w:noProof/>
      </w:rPr>
      <w:t>2</w:t>
    </w:r>
    <w:r>
      <w:fldChar w:fldCharType="end"/>
    </w:r>
    <w:r>
      <w:t>/</w:t>
    </w:r>
    <w:fldSimple w:instr=" NUMPAGES  \* MERGEFORMAT ">
      <w:r w:rsidR="002D46C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A54" w:rsidRDefault="001D7A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E79" w:rsidRDefault="009B3E79" w:rsidP="001D7A54">
      <w:pPr>
        <w:spacing w:after="0" w:line="240" w:lineRule="auto"/>
      </w:pPr>
      <w:r>
        <w:separator/>
      </w:r>
    </w:p>
  </w:footnote>
  <w:footnote w:type="continuationSeparator" w:id="0">
    <w:p w:rsidR="009B3E79" w:rsidRDefault="009B3E79" w:rsidP="001D7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A54" w:rsidRDefault="001D7A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A54" w:rsidRDefault="001D7A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A54" w:rsidRDefault="001D7A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A54"/>
    <w:rsid w:val="00183474"/>
    <w:rsid w:val="001D7A54"/>
    <w:rsid w:val="002D46C5"/>
    <w:rsid w:val="003D3B74"/>
    <w:rsid w:val="005145BB"/>
    <w:rsid w:val="008A5203"/>
    <w:rsid w:val="009B3E79"/>
    <w:rsid w:val="00AB2947"/>
    <w:rsid w:val="00C727A8"/>
    <w:rsid w:val="00D31679"/>
    <w:rsid w:val="00EC29D0"/>
    <w:rsid w:val="00F2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089DD5"/>
  <w15:chartTrackingRefBased/>
  <w15:docId w15:val="{67587A86-E018-4AF5-B6CF-0C4B20E2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D7A54"/>
  </w:style>
  <w:style w:type="paragraph" w:styleId="a5">
    <w:name w:val="footer"/>
    <w:basedOn w:val="a"/>
    <w:link w:val="a6"/>
    <w:uiPriority w:val="99"/>
    <w:unhideWhenUsed/>
    <w:rsid w:val="001D7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D7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1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dcterms:created xsi:type="dcterms:W3CDTF">2024-12-13T12:25:00Z</dcterms:created>
  <dcterms:modified xsi:type="dcterms:W3CDTF">2024-12-16T08:06:00Z</dcterms:modified>
</cp:coreProperties>
</file>